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8532" w14:textId="77777777" w:rsidR="00776B3A" w:rsidRPr="00776B3A" w:rsidRDefault="00776B3A" w:rsidP="00776B3A">
      <w:pPr>
        <w:spacing w:line="360" w:lineRule="auto"/>
        <w:jc w:val="center"/>
        <w:rPr>
          <w:rFonts w:ascii="Tahoma" w:hAnsi="Tahoma" w:cs="Tahoma"/>
          <w:b/>
          <w:bCs/>
          <w:sz w:val="40"/>
          <w:szCs w:val="40"/>
        </w:rPr>
      </w:pPr>
      <w:r w:rsidRPr="00776B3A">
        <w:rPr>
          <w:rFonts w:ascii="Tahoma" w:hAnsi="Tahoma" w:cs="Tahoma"/>
          <w:b/>
          <w:bCs/>
          <w:sz w:val="40"/>
          <w:szCs w:val="40"/>
        </w:rPr>
        <w:t>SLADS OPEN ACCESS RESOURCES GUIDE</w:t>
      </w:r>
    </w:p>
    <w:p w14:paraId="4C6BBF08" w14:textId="2E888CA0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For Students of Library</w:t>
      </w:r>
      <w:r>
        <w:rPr>
          <w:rFonts w:ascii="Tahoma" w:hAnsi="Tahoma" w:cs="Tahoma"/>
          <w:b/>
          <w:bCs/>
          <w:sz w:val="28"/>
          <w:szCs w:val="28"/>
        </w:rPr>
        <w:t xml:space="preserve"> information management</w:t>
      </w:r>
      <w:r w:rsidRPr="00776B3A">
        <w:rPr>
          <w:rFonts w:ascii="Tahoma" w:hAnsi="Tahoma" w:cs="Tahoma"/>
          <w:b/>
          <w:bCs/>
          <w:sz w:val="28"/>
          <w:szCs w:val="28"/>
        </w:rPr>
        <w:t>, Records &amp; Archives</w:t>
      </w:r>
      <w:r>
        <w:rPr>
          <w:rFonts w:ascii="Tahoma" w:hAnsi="Tahoma" w:cs="Tahoma"/>
          <w:b/>
          <w:bCs/>
          <w:sz w:val="28"/>
          <w:szCs w:val="28"/>
        </w:rPr>
        <w:t xml:space="preserve"> management</w:t>
      </w:r>
      <w:r w:rsidRPr="00776B3A">
        <w:rPr>
          <w:rFonts w:ascii="Tahoma" w:hAnsi="Tahoma" w:cs="Tahoma"/>
          <w:b/>
          <w:bCs/>
          <w:sz w:val="28"/>
          <w:szCs w:val="28"/>
        </w:rPr>
        <w:t>, ICT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76B3A">
        <w:rPr>
          <w:rFonts w:ascii="Tahoma" w:hAnsi="Tahoma" w:cs="Tahoma"/>
          <w:b/>
          <w:bCs/>
          <w:sz w:val="28"/>
          <w:szCs w:val="28"/>
        </w:rPr>
        <w:t>and Business Information Technology (BIT)</w:t>
      </w:r>
    </w:p>
    <w:p w14:paraId="13BE9784" w14:textId="13443160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 xml:space="preserve">This guide provides </w:t>
      </w:r>
      <w:r w:rsidRPr="00776B3A">
        <w:rPr>
          <w:rFonts w:ascii="Tahoma" w:hAnsi="Tahoma" w:cs="Tahoma"/>
          <w:b/>
          <w:bCs/>
          <w:sz w:val="28"/>
          <w:szCs w:val="28"/>
        </w:rPr>
        <w:t>FREE and LEGAL Open Access resources</w:t>
      </w:r>
      <w:r w:rsidRPr="00776B3A">
        <w:rPr>
          <w:rFonts w:ascii="Tahoma" w:hAnsi="Tahoma" w:cs="Tahoma"/>
          <w:sz w:val="28"/>
          <w:szCs w:val="28"/>
        </w:rPr>
        <w:t xml:space="preserve"> that students and staff can use </w:t>
      </w:r>
      <w:r w:rsidRPr="00776B3A">
        <w:rPr>
          <w:rFonts w:ascii="Tahoma" w:hAnsi="Tahoma" w:cs="Tahoma"/>
          <w:b/>
          <w:bCs/>
          <w:sz w:val="28"/>
          <w:szCs w:val="28"/>
        </w:rPr>
        <w:t>without subscription fees</w:t>
      </w:r>
      <w:r w:rsidRPr="00776B3A">
        <w:rPr>
          <w:rFonts w:ascii="Tahoma" w:hAnsi="Tahoma" w:cs="Tahoma"/>
          <w:sz w:val="28"/>
          <w:szCs w:val="28"/>
        </w:rPr>
        <w:t>. All links below provide full-text articles, books, reports, training materials</w:t>
      </w:r>
      <w:r>
        <w:rPr>
          <w:rFonts w:ascii="Tahoma" w:hAnsi="Tahoma" w:cs="Tahoma"/>
          <w:sz w:val="28"/>
          <w:szCs w:val="28"/>
        </w:rPr>
        <w:t xml:space="preserve"> </w:t>
      </w:r>
      <w:r w:rsidRPr="00776B3A">
        <w:rPr>
          <w:rFonts w:ascii="Tahoma" w:hAnsi="Tahoma" w:cs="Tahoma"/>
          <w:sz w:val="28"/>
          <w:szCs w:val="28"/>
        </w:rPr>
        <w:t>or learning content.</w:t>
      </w:r>
    </w:p>
    <w:p w14:paraId="11C76C3C" w14:textId="77777777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1. LIBRARY &amp; INFORMATION SCIENCE (LIS)</w:t>
      </w:r>
    </w:p>
    <w:p w14:paraId="2A900600" w14:textId="77777777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Key Open Access Platforms</w:t>
      </w:r>
    </w:p>
    <w:p w14:paraId="7242FD6C" w14:textId="77777777" w:rsidR="00776B3A" w:rsidRPr="00776B3A" w:rsidRDefault="00776B3A" w:rsidP="00776B3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E-LIS (Eprints in Library &amp; Information Science)</w:t>
      </w:r>
    </w:p>
    <w:p w14:paraId="0F0106C2" w14:textId="50CF2DD9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5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https://eprints.rclis.org</w:t>
        </w:r>
      </w:hyperlink>
    </w:p>
    <w:p w14:paraId="356CF0F5" w14:textId="1270113D" w:rsidR="00776B3A" w:rsidRPr="00776B3A" w:rsidRDefault="004D2EA6" w:rsidP="004D2EA6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</w:t>
      </w:r>
      <w:r w:rsidR="00776B3A" w:rsidRPr="00776B3A">
        <w:rPr>
          <w:rFonts w:ascii="Tahoma" w:hAnsi="Tahoma" w:cs="Tahoma"/>
          <w:sz w:val="28"/>
          <w:szCs w:val="28"/>
        </w:rPr>
        <w:t>Articles, theses, conference papers (LIS only)</w:t>
      </w:r>
    </w:p>
    <w:p w14:paraId="2F64AE7D" w14:textId="77777777" w:rsidR="00776B3A" w:rsidRPr="00776B3A" w:rsidRDefault="00776B3A" w:rsidP="00776B3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Directory of Open Access Journals (DOAJ)</w:t>
      </w:r>
    </w:p>
    <w:p w14:paraId="4486AFD3" w14:textId="7062A22B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6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https://doaj.org</w:t>
        </w:r>
      </w:hyperlink>
    </w:p>
    <w:p w14:paraId="7E141740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Peer-reviewed LIS journals</w:t>
      </w:r>
    </w:p>
    <w:p w14:paraId="63CCFE24" w14:textId="77777777" w:rsidR="00776B3A" w:rsidRPr="00776B3A" w:rsidRDefault="00776B3A" w:rsidP="00776B3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Information Research Journal</w:t>
      </w:r>
    </w:p>
    <w:p w14:paraId="4A3E89B6" w14:textId="1A2796CF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7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http://informationr.net</w:t>
        </w:r>
      </w:hyperlink>
    </w:p>
    <w:p w14:paraId="5C35F4C4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International LIS research articles</w:t>
      </w:r>
    </w:p>
    <w:p w14:paraId="1CFBE164" w14:textId="77777777" w:rsidR="00776B3A" w:rsidRPr="00776B3A" w:rsidRDefault="00776B3A" w:rsidP="00776B3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CORE</w:t>
      </w:r>
    </w:p>
    <w:p w14:paraId="0602792C" w14:textId="598502DA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8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https://core.ac.uk</w:t>
        </w:r>
      </w:hyperlink>
    </w:p>
    <w:p w14:paraId="27EF372C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Aggregates OA research from repositories worldwide</w:t>
      </w:r>
    </w:p>
    <w:p w14:paraId="1F245094" w14:textId="3BAED1A5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14:paraId="4F33FD14" w14:textId="77777777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2. RECORDS MANAGEMENT &amp; ARCHIVES</w:t>
      </w:r>
    </w:p>
    <w:p w14:paraId="1880D4C4" w14:textId="77777777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Professional &amp; Academic Resources</w:t>
      </w:r>
    </w:p>
    <w:p w14:paraId="216F1748" w14:textId="77777777" w:rsidR="00776B3A" w:rsidRPr="00776B3A" w:rsidRDefault="00776B3A" w:rsidP="00776B3A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International Council on Archives (ICA)</w:t>
      </w:r>
    </w:p>
    <w:p w14:paraId="3DDCE1D9" w14:textId="3E2C527C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9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https://www.ica.org</w:t>
        </w:r>
      </w:hyperlink>
    </w:p>
    <w:p w14:paraId="5DD1209D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Standards, guidelines, and training materials</w:t>
      </w:r>
    </w:p>
    <w:p w14:paraId="3ADD1E9F" w14:textId="77777777" w:rsidR="00776B3A" w:rsidRPr="00776B3A" w:rsidRDefault="00776B3A" w:rsidP="00776B3A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International Records Management Trust (IRMT)</w:t>
      </w:r>
    </w:p>
    <w:p w14:paraId="4FEC8FB4" w14:textId="7C05FECA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10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https://www.irmt.org</w:t>
        </w:r>
      </w:hyperlink>
    </w:p>
    <w:p w14:paraId="4151D358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Records management, e-records, governance</w:t>
      </w:r>
    </w:p>
    <w:p w14:paraId="7B25A078" w14:textId="77777777" w:rsidR="00776B3A" w:rsidRPr="00776B3A" w:rsidRDefault="00776B3A" w:rsidP="00776B3A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UNESCO Digital Library</w:t>
      </w:r>
    </w:p>
    <w:p w14:paraId="6D8A2310" w14:textId="3FEC3416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11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https://unesdoc.unesco.org</w:t>
        </w:r>
      </w:hyperlink>
    </w:p>
    <w:p w14:paraId="6770063C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Archives, records, information policy publications</w:t>
      </w:r>
    </w:p>
    <w:p w14:paraId="4FAC1B84" w14:textId="77777777" w:rsidR="00776B3A" w:rsidRPr="00776B3A" w:rsidRDefault="00776B3A" w:rsidP="00776B3A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Digital Preservation Coalition (DPC)</w:t>
      </w:r>
    </w:p>
    <w:p w14:paraId="18A86A20" w14:textId="66F5DFC9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12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https://www.dpconline.org</w:t>
        </w:r>
      </w:hyperlink>
    </w:p>
    <w:p w14:paraId="0FFC18EE" w14:textId="77777777" w:rsid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Digital preservation resources and reports</w:t>
      </w:r>
    </w:p>
    <w:p w14:paraId="350C59C1" w14:textId="77777777" w:rsidR="004D2EA6" w:rsidRDefault="004D2EA6" w:rsidP="004D2EA6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14:paraId="56EC00DB" w14:textId="77777777" w:rsidR="004D2EA6" w:rsidRPr="00776B3A" w:rsidRDefault="004D2EA6" w:rsidP="004D2EA6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14:paraId="55552AFE" w14:textId="30FD78DF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14:paraId="3F5F2585" w14:textId="77777777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3. ICT &amp; COMPUTER SCIENCE</w:t>
      </w:r>
    </w:p>
    <w:p w14:paraId="402F3197" w14:textId="77777777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Technology, AI, Systems &amp; Computing</w:t>
      </w:r>
    </w:p>
    <w:p w14:paraId="6D8E3243" w14:textId="77777777" w:rsidR="00776B3A" w:rsidRPr="00776B3A" w:rsidRDefault="00776B3A" w:rsidP="00776B3A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arXiv (Computer Science)</w:t>
      </w:r>
    </w:p>
    <w:p w14:paraId="032B2E54" w14:textId="70C0EA03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13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https://arxiv.org</w:t>
        </w:r>
      </w:hyperlink>
    </w:p>
    <w:p w14:paraId="2A9CF4E7" w14:textId="77777777" w:rsidR="00776B3A" w:rsidRPr="00776B3A" w:rsidRDefault="00776B3A" w:rsidP="004D2EA6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AI, ICT, systems, data science papers</w:t>
      </w:r>
    </w:p>
    <w:p w14:paraId="626C1816" w14:textId="77777777" w:rsidR="00776B3A" w:rsidRPr="00776B3A" w:rsidRDefault="00776B3A" w:rsidP="00776B3A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MIT OpenCourseWare</w:t>
      </w:r>
    </w:p>
    <w:p w14:paraId="67E4F07C" w14:textId="3720E419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14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https://ocw.mit.edu</w:t>
        </w:r>
      </w:hyperlink>
    </w:p>
    <w:p w14:paraId="54EAC5D9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Free ICT &amp; Computer Science courses</w:t>
      </w:r>
    </w:p>
    <w:p w14:paraId="4DB4F8E3" w14:textId="77777777" w:rsidR="00776B3A" w:rsidRPr="00776B3A" w:rsidRDefault="00776B3A" w:rsidP="00776B3A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Open Research Library</w:t>
      </w:r>
    </w:p>
    <w:p w14:paraId="32BCFB40" w14:textId="68134B98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15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https://openresearchlibrary.org</w:t>
        </w:r>
      </w:hyperlink>
    </w:p>
    <w:p w14:paraId="16FF977A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Open access technology books</w:t>
      </w:r>
    </w:p>
    <w:p w14:paraId="6662D2E6" w14:textId="77777777" w:rsidR="00776B3A" w:rsidRPr="00776B3A" w:rsidRDefault="00776B3A" w:rsidP="00776B3A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SpringerOpen (ICT)</w:t>
      </w:r>
    </w:p>
    <w:p w14:paraId="7841A881" w14:textId="0C0B1B14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16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https://www.springeropen.com</w:t>
        </w:r>
      </w:hyperlink>
    </w:p>
    <w:p w14:paraId="09EA4CBC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Open access journals &amp; books</w:t>
      </w:r>
    </w:p>
    <w:p w14:paraId="7C8E831D" w14:textId="296CD941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14:paraId="0248DFEF" w14:textId="77777777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4. BUSINESS INFORMATION TECHNOLOGY (BIT)</w:t>
      </w:r>
    </w:p>
    <w:p w14:paraId="40C3729F" w14:textId="77777777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Business Systems, MIS &amp; Digital Economy</w:t>
      </w:r>
    </w:p>
    <w:p w14:paraId="25110A58" w14:textId="77777777" w:rsidR="00776B3A" w:rsidRPr="00776B3A" w:rsidRDefault="00776B3A" w:rsidP="00776B3A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SSRN (Social Science Research Network)</w:t>
      </w:r>
    </w:p>
    <w:p w14:paraId="19C68E83" w14:textId="1B93D40B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17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https://www.ssrn.com</w:t>
        </w:r>
      </w:hyperlink>
    </w:p>
    <w:p w14:paraId="7156086F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BIT, MIS, e-business research</w:t>
      </w:r>
    </w:p>
    <w:p w14:paraId="0C8E8A28" w14:textId="77777777" w:rsidR="00776B3A" w:rsidRPr="00776B3A" w:rsidRDefault="00776B3A" w:rsidP="00776B3A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IDEAS / RePEc</w:t>
      </w:r>
    </w:p>
    <w:p w14:paraId="5356CF83" w14:textId="69E30C7F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18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https://ideas.repec.org</w:t>
        </w:r>
      </w:hyperlink>
    </w:p>
    <w:p w14:paraId="4463AA28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Business, economics, information systems</w:t>
      </w:r>
    </w:p>
    <w:p w14:paraId="3E83AB01" w14:textId="77777777" w:rsidR="00776B3A" w:rsidRPr="00776B3A" w:rsidRDefault="00776B3A" w:rsidP="00776B3A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World Bank Open Knowledge Repository</w:t>
      </w:r>
    </w:p>
    <w:p w14:paraId="5C442379" w14:textId="0A2BFD33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19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https://openknowledge.worldbank.org</w:t>
        </w:r>
      </w:hyperlink>
    </w:p>
    <w:p w14:paraId="3D11B831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ICT, digital government, innovation</w:t>
      </w:r>
    </w:p>
    <w:p w14:paraId="6BD40478" w14:textId="77777777" w:rsidR="00776B3A" w:rsidRPr="00776B3A" w:rsidRDefault="00776B3A" w:rsidP="00776B3A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OECD Open Access Content</w:t>
      </w:r>
    </w:p>
    <w:p w14:paraId="3FBC532C" w14:textId="6ECABBC7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20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https://www.oecd-ilibrary.org</w:t>
        </w:r>
      </w:hyperlink>
    </w:p>
    <w:p w14:paraId="36CFA842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Digital economy &amp; ICT policy resources</w:t>
      </w:r>
    </w:p>
    <w:p w14:paraId="5776CDAF" w14:textId="5B7DCEE4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14:paraId="03BD8706" w14:textId="77777777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5. MULTI-DISCIPLINARY OPEN ACCESS (ALL SUBJECTS)</w:t>
      </w:r>
    </w:p>
    <w:p w14:paraId="18F1997E" w14:textId="77777777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Resources Covering All Academic Disciplines</w:t>
      </w:r>
    </w:p>
    <w:p w14:paraId="079A45FA" w14:textId="77777777" w:rsidR="00776B3A" w:rsidRPr="00776B3A" w:rsidRDefault="00776B3A" w:rsidP="00776B3A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CORE</w:t>
      </w:r>
    </w:p>
    <w:p w14:paraId="447B3B12" w14:textId="521C3057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21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https://core.ac.uk</w:t>
        </w:r>
      </w:hyperlink>
    </w:p>
    <w:p w14:paraId="469604AB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Open access research papers from all disciplines worldwide</w:t>
      </w:r>
    </w:p>
    <w:p w14:paraId="043DF9E1" w14:textId="77777777" w:rsidR="00776B3A" w:rsidRPr="00776B3A" w:rsidRDefault="00776B3A" w:rsidP="00776B3A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OpenDOAR (Directory of Open Access Repositories)</w:t>
      </w:r>
    </w:p>
    <w:p w14:paraId="58A7D37A" w14:textId="0446FEBE" w:rsidR="00776B3A" w:rsidRPr="00776B3A" w:rsidRDefault="004D2EA6" w:rsidP="004D2EA6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hyperlink r:id="rId22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https://v2.sherpa.ac.uk/opendoar/</w:t>
        </w:r>
      </w:hyperlink>
    </w:p>
    <w:p w14:paraId="3968C5A3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lastRenderedPageBreak/>
        <w:t>Access institutional repositories globally</w:t>
      </w:r>
    </w:p>
    <w:p w14:paraId="0372E1A6" w14:textId="77777777" w:rsidR="00776B3A" w:rsidRPr="00776B3A" w:rsidRDefault="00776B3A" w:rsidP="00776B3A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Google Scholar (Free Full Text)</w:t>
      </w:r>
    </w:p>
    <w:p w14:paraId="69475234" w14:textId="5635FB04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23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https://scholar.google.com</w:t>
        </w:r>
      </w:hyperlink>
    </w:p>
    <w:p w14:paraId="702977DE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Look for [PDF] or [HTML] links for free content</w:t>
      </w:r>
    </w:p>
    <w:p w14:paraId="01E87DD5" w14:textId="77777777" w:rsidR="00776B3A" w:rsidRPr="00776B3A" w:rsidRDefault="00776B3A" w:rsidP="00776B3A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Internet Archive</w:t>
      </w:r>
    </w:p>
    <w:p w14:paraId="4F30035C" w14:textId="24BEA085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24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https://archive.org</w:t>
        </w:r>
      </w:hyperlink>
    </w:p>
    <w:p w14:paraId="7FFDB5FD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Books, journals, ICT manuals, archives, and multimedia</w:t>
      </w:r>
    </w:p>
    <w:p w14:paraId="433BAC63" w14:textId="77777777" w:rsidR="00776B3A" w:rsidRPr="00776B3A" w:rsidRDefault="00776B3A" w:rsidP="00776B3A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Open Research Library</w:t>
      </w:r>
    </w:p>
    <w:p w14:paraId="63512702" w14:textId="6E6785CD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25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https://openresearchlibrary.org</w:t>
        </w:r>
      </w:hyperlink>
    </w:p>
    <w:p w14:paraId="3B5257C9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Millions of open access academic books</w:t>
      </w:r>
    </w:p>
    <w:p w14:paraId="60FE8E9D" w14:textId="77777777" w:rsidR="00776B3A" w:rsidRPr="00776B3A" w:rsidRDefault="00776B3A" w:rsidP="00776B3A">
      <w:pPr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Semantic Scholar (Free Research Articles)</w:t>
      </w:r>
    </w:p>
    <w:p w14:paraId="20B1F9A6" w14:textId="6F917208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26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https://www.semanticscholar.org</w:t>
        </w:r>
      </w:hyperlink>
    </w:p>
    <w:p w14:paraId="66C31C42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AI-powered academic search across disciplines</w:t>
      </w:r>
    </w:p>
    <w:p w14:paraId="662010B4" w14:textId="4CDA3515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14:paraId="772DA579" w14:textId="77777777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6. OPEN ACCESS BOOKS &amp; TEXTBOOKS</w:t>
      </w:r>
    </w:p>
    <w:p w14:paraId="2D321C3A" w14:textId="77777777" w:rsidR="00776B3A" w:rsidRPr="00776B3A" w:rsidRDefault="00776B3A" w:rsidP="00776B3A">
      <w:pPr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Directory of Open Access Books (DOAB)</w:t>
      </w:r>
    </w:p>
    <w:p w14:paraId="7671ADEA" w14:textId="5EB04712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27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https://www.doabooks.org</w:t>
        </w:r>
      </w:hyperlink>
    </w:p>
    <w:p w14:paraId="0229E9D7" w14:textId="77777777" w:rsidR="00776B3A" w:rsidRPr="00776B3A" w:rsidRDefault="00776B3A" w:rsidP="00776B3A">
      <w:pPr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Open Textbook Library</w:t>
      </w:r>
    </w:p>
    <w:p w14:paraId="1CFC8C17" w14:textId="0C686A9F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28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https://open.umn.edu/opentextbooks</w:t>
        </w:r>
      </w:hyperlink>
    </w:p>
    <w:p w14:paraId="1F96FD91" w14:textId="77777777" w:rsidR="00776B3A" w:rsidRPr="00776B3A" w:rsidRDefault="00776B3A" w:rsidP="00776B3A">
      <w:pPr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lastRenderedPageBreak/>
        <w:t>Internet Archive (Books &amp; Manuals)</w:t>
      </w:r>
    </w:p>
    <w:p w14:paraId="7E8A586C" w14:textId="4E99DB5C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29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https://archive.org</w:t>
        </w:r>
      </w:hyperlink>
    </w:p>
    <w:p w14:paraId="1C6F22A5" w14:textId="77777777" w:rsidR="00776B3A" w:rsidRPr="00776B3A" w:rsidRDefault="00776B3A" w:rsidP="00776B3A">
      <w:pPr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National Academies Press</w:t>
      </w:r>
    </w:p>
    <w:p w14:paraId="6E90CDB5" w14:textId="77777777" w:rsidR="00776B3A" w:rsidRPr="00776B3A" w:rsidRDefault="00776B3A" w:rsidP="00776B3A">
      <w:pPr>
        <w:numPr>
          <w:ilvl w:val="1"/>
          <w:numId w:val="6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hyperlink r:id="rId30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https://nap.nationalacademies.org</w:t>
        </w:r>
      </w:hyperlink>
    </w:p>
    <w:p w14:paraId="44309AAE" w14:textId="49F09A54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14:paraId="17AADDDB" w14:textId="77777777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6. RESEARCH DISCOVERY TOOLS</w:t>
      </w:r>
    </w:p>
    <w:p w14:paraId="110DC978" w14:textId="77777777" w:rsidR="00776B3A" w:rsidRPr="00776B3A" w:rsidRDefault="00776B3A" w:rsidP="00776B3A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Google Scholar</w:t>
      </w:r>
    </w:p>
    <w:p w14:paraId="58F6A8D4" w14:textId="53BCE2DA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31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https://scholar.google.com</w:t>
        </w:r>
      </w:hyperlink>
    </w:p>
    <w:p w14:paraId="09B7BB9D" w14:textId="77777777" w:rsidR="00776B3A" w:rsidRPr="00776B3A" w:rsidRDefault="00776B3A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sz w:val="28"/>
          <w:szCs w:val="28"/>
        </w:rPr>
        <w:t>Use [PDF] or [HTML] for free full text</w:t>
      </w:r>
    </w:p>
    <w:p w14:paraId="68A52D68" w14:textId="77777777" w:rsidR="00776B3A" w:rsidRPr="00776B3A" w:rsidRDefault="00776B3A" w:rsidP="00776B3A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776B3A">
        <w:rPr>
          <w:rFonts w:ascii="Tahoma" w:hAnsi="Tahoma" w:cs="Tahoma"/>
          <w:b/>
          <w:bCs/>
          <w:sz w:val="28"/>
          <w:szCs w:val="28"/>
        </w:rPr>
        <w:t>OpenDOAR (Repositories Directory)</w:t>
      </w:r>
    </w:p>
    <w:p w14:paraId="23CBD18A" w14:textId="7120B674" w:rsidR="00776B3A" w:rsidRPr="00776B3A" w:rsidRDefault="004D2EA6" w:rsidP="004D2EA6">
      <w:pPr>
        <w:spacing w:line="360" w:lineRule="auto"/>
        <w:ind w:left="1440"/>
        <w:jc w:val="both"/>
        <w:rPr>
          <w:rFonts w:ascii="Tahoma" w:hAnsi="Tahoma" w:cs="Tahoma"/>
          <w:sz w:val="28"/>
          <w:szCs w:val="28"/>
        </w:rPr>
      </w:pPr>
      <w:hyperlink r:id="rId32" w:history="1">
        <w:r w:rsidRPr="00776B3A">
          <w:rPr>
            <w:rStyle w:val="Hyperlink"/>
            <w:rFonts w:ascii="Tahoma" w:hAnsi="Tahoma" w:cs="Tahoma"/>
            <w:sz w:val="28"/>
            <w:szCs w:val="28"/>
          </w:rPr>
          <w:t>https://v2.sherpa.ac.uk/opendoar/</w:t>
        </w:r>
      </w:hyperlink>
    </w:p>
    <w:p w14:paraId="5D325E0B" w14:textId="0D9B95FA" w:rsidR="00776B3A" w:rsidRPr="00776B3A" w:rsidRDefault="00776B3A" w:rsidP="00776B3A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14:paraId="5E3818F9" w14:textId="77777777" w:rsidR="000F47D0" w:rsidRPr="00776B3A" w:rsidRDefault="000F47D0" w:rsidP="00776B3A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sectPr w:rsidR="000F47D0" w:rsidRPr="00776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6DB3"/>
    <w:multiLevelType w:val="hybridMultilevel"/>
    <w:tmpl w:val="78FA92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DB966FF"/>
    <w:multiLevelType w:val="multilevel"/>
    <w:tmpl w:val="1254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E5D80"/>
    <w:multiLevelType w:val="multilevel"/>
    <w:tmpl w:val="6604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663A8"/>
    <w:multiLevelType w:val="multilevel"/>
    <w:tmpl w:val="C0B2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D7983"/>
    <w:multiLevelType w:val="multilevel"/>
    <w:tmpl w:val="B634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370AF"/>
    <w:multiLevelType w:val="multilevel"/>
    <w:tmpl w:val="8A0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35BE4"/>
    <w:multiLevelType w:val="multilevel"/>
    <w:tmpl w:val="244A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41F86"/>
    <w:multiLevelType w:val="multilevel"/>
    <w:tmpl w:val="2E3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46901"/>
    <w:multiLevelType w:val="multilevel"/>
    <w:tmpl w:val="459A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1179">
    <w:abstractNumId w:val="7"/>
  </w:num>
  <w:num w:numId="2" w16cid:durableId="496697986">
    <w:abstractNumId w:val="1"/>
  </w:num>
  <w:num w:numId="3" w16cid:durableId="1195383094">
    <w:abstractNumId w:val="6"/>
  </w:num>
  <w:num w:numId="4" w16cid:durableId="42141455">
    <w:abstractNumId w:val="5"/>
  </w:num>
  <w:num w:numId="5" w16cid:durableId="1739666453">
    <w:abstractNumId w:val="8"/>
  </w:num>
  <w:num w:numId="6" w16cid:durableId="316302133">
    <w:abstractNumId w:val="4"/>
  </w:num>
  <w:num w:numId="7" w16cid:durableId="528685515">
    <w:abstractNumId w:val="2"/>
  </w:num>
  <w:num w:numId="8" w16cid:durableId="1396391469">
    <w:abstractNumId w:val="3"/>
  </w:num>
  <w:num w:numId="9" w16cid:durableId="135588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3A"/>
    <w:rsid w:val="000F47D0"/>
    <w:rsid w:val="00220598"/>
    <w:rsid w:val="00300863"/>
    <w:rsid w:val="003512E0"/>
    <w:rsid w:val="004D2EA6"/>
    <w:rsid w:val="00534DB2"/>
    <w:rsid w:val="00563458"/>
    <w:rsid w:val="00776B3A"/>
    <w:rsid w:val="007F41F5"/>
    <w:rsid w:val="008C6F54"/>
    <w:rsid w:val="00904F0F"/>
    <w:rsid w:val="00CE7646"/>
    <w:rsid w:val="00D013E7"/>
    <w:rsid w:val="00DE62A3"/>
    <w:rsid w:val="00E06B69"/>
    <w:rsid w:val="00F20AFA"/>
    <w:rsid w:val="00F87843"/>
    <w:rsid w:val="00FA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0F3C"/>
  <w15:chartTrackingRefBased/>
  <w15:docId w15:val="{57B54CD0-B1A8-4E26-BC44-7612D57D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B3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6B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e.ac.uk" TargetMode="External"/><Relationship Id="rId13" Type="http://schemas.openxmlformats.org/officeDocument/2006/relationships/hyperlink" Target="https://arxiv.org" TargetMode="External"/><Relationship Id="rId18" Type="http://schemas.openxmlformats.org/officeDocument/2006/relationships/hyperlink" Target="https://ideas.repec.org" TargetMode="External"/><Relationship Id="rId26" Type="http://schemas.openxmlformats.org/officeDocument/2006/relationships/hyperlink" Target="https://www.semanticscholar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re.ac.uk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informationr.net" TargetMode="External"/><Relationship Id="rId12" Type="http://schemas.openxmlformats.org/officeDocument/2006/relationships/hyperlink" Target="https://www.dpconline.org" TargetMode="External"/><Relationship Id="rId17" Type="http://schemas.openxmlformats.org/officeDocument/2006/relationships/hyperlink" Target="https://www.ssrn.com" TargetMode="External"/><Relationship Id="rId25" Type="http://schemas.openxmlformats.org/officeDocument/2006/relationships/hyperlink" Target="https://openresearchlibrary.or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pringeropen.com" TargetMode="External"/><Relationship Id="rId20" Type="http://schemas.openxmlformats.org/officeDocument/2006/relationships/hyperlink" Target="https://www.oecd-ilibrary.org" TargetMode="External"/><Relationship Id="rId29" Type="http://schemas.openxmlformats.org/officeDocument/2006/relationships/hyperlink" Target="https://archive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aj.org" TargetMode="External"/><Relationship Id="rId11" Type="http://schemas.openxmlformats.org/officeDocument/2006/relationships/hyperlink" Target="https://unesdoc.unesco.org" TargetMode="External"/><Relationship Id="rId24" Type="http://schemas.openxmlformats.org/officeDocument/2006/relationships/hyperlink" Target="https://archive.org" TargetMode="External"/><Relationship Id="rId32" Type="http://schemas.openxmlformats.org/officeDocument/2006/relationships/hyperlink" Target="https://v2.sherpa.ac.uk/opendoar/" TargetMode="External"/><Relationship Id="rId5" Type="http://schemas.openxmlformats.org/officeDocument/2006/relationships/hyperlink" Target="https://eprints.rclis.org" TargetMode="External"/><Relationship Id="rId15" Type="http://schemas.openxmlformats.org/officeDocument/2006/relationships/hyperlink" Target="https://openresearchlibrary.org" TargetMode="External"/><Relationship Id="rId23" Type="http://schemas.openxmlformats.org/officeDocument/2006/relationships/hyperlink" Target="https://scholar.google.com" TargetMode="External"/><Relationship Id="rId28" Type="http://schemas.openxmlformats.org/officeDocument/2006/relationships/hyperlink" Target="https://open.umn.edu/opentextbooks" TargetMode="External"/><Relationship Id="rId10" Type="http://schemas.openxmlformats.org/officeDocument/2006/relationships/hyperlink" Target="https://www.irmt.org" TargetMode="External"/><Relationship Id="rId19" Type="http://schemas.openxmlformats.org/officeDocument/2006/relationships/hyperlink" Target="https://openknowledge.worldbank.org" TargetMode="External"/><Relationship Id="rId31" Type="http://schemas.openxmlformats.org/officeDocument/2006/relationships/hyperlink" Target="https://scholar.goog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a.org" TargetMode="External"/><Relationship Id="rId14" Type="http://schemas.openxmlformats.org/officeDocument/2006/relationships/hyperlink" Target="https://ocw.mit.edu" TargetMode="External"/><Relationship Id="rId22" Type="http://schemas.openxmlformats.org/officeDocument/2006/relationships/hyperlink" Target="https://v2.sherpa.ac.uk/opendoar/" TargetMode="External"/><Relationship Id="rId27" Type="http://schemas.openxmlformats.org/officeDocument/2006/relationships/hyperlink" Target="https://www.doabooks.org" TargetMode="External"/><Relationship Id="rId30" Type="http://schemas.openxmlformats.org/officeDocument/2006/relationships/hyperlink" Target="https://nap.nationalacademi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2026-01-21T15:13:00Z</dcterms:created>
  <dcterms:modified xsi:type="dcterms:W3CDTF">2026-01-21T15:23:00Z</dcterms:modified>
</cp:coreProperties>
</file>